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FD" w:rsidRDefault="000407FD" w:rsidP="00316801">
      <w:pPr>
        <w:ind w:left="-142" w:firstLine="850"/>
        <w:jc w:val="center"/>
        <w:rPr>
          <w:b/>
        </w:rPr>
      </w:pPr>
      <w:r>
        <w:rPr>
          <w:b/>
        </w:rPr>
        <w:t>Автономная некоммерческая организация</w:t>
      </w:r>
    </w:p>
    <w:p w:rsidR="000407FD" w:rsidRDefault="000407FD" w:rsidP="00316801">
      <w:pPr>
        <w:ind w:left="-142"/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0407FD" w:rsidRDefault="000407FD" w:rsidP="00316801">
      <w:pPr>
        <w:ind w:left="-142"/>
        <w:jc w:val="center"/>
        <w:rPr>
          <w:b/>
        </w:rPr>
      </w:pPr>
      <w:r>
        <w:rPr>
          <w:b/>
        </w:rPr>
        <w:t>«Учебный центр «ПЕРСПЕКТИВА+»</w:t>
      </w:r>
    </w:p>
    <w:p w:rsidR="000407FD" w:rsidRDefault="000407FD" w:rsidP="000407FD">
      <w:pPr>
        <w:spacing w:line="180" w:lineRule="auto"/>
        <w:ind w:left="-142"/>
        <w:jc w:val="center"/>
        <w:rPr>
          <w:b/>
        </w:rPr>
      </w:pPr>
    </w:p>
    <w:p w:rsidR="000407FD" w:rsidRDefault="000407FD" w:rsidP="000407FD"/>
    <w:p w:rsidR="000407FD" w:rsidRDefault="000407FD" w:rsidP="000407FD">
      <w:pPr>
        <w:rPr>
          <w:b/>
        </w:rPr>
      </w:pPr>
      <w:r>
        <w:rPr>
          <w:b/>
        </w:rPr>
        <w:t xml:space="preserve">                </w:t>
      </w:r>
      <w:r w:rsidRPr="00685B1F">
        <w:rPr>
          <w:b/>
        </w:rPr>
        <w:t>СОГЛАСОВАННО</w:t>
      </w:r>
      <w:r>
        <w:rPr>
          <w:b/>
        </w:rPr>
        <w:t xml:space="preserve">                                                        УТВЕРЖДАЮ</w:t>
      </w:r>
    </w:p>
    <w:p w:rsidR="000407FD" w:rsidRDefault="000407FD" w:rsidP="000407FD">
      <w:r>
        <w:rPr>
          <w:b/>
        </w:rPr>
        <w:t xml:space="preserve">                </w:t>
      </w:r>
      <w:r w:rsidRPr="00685B1F">
        <w:t xml:space="preserve">Председатель УМС      </w:t>
      </w:r>
      <w:r>
        <w:t xml:space="preserve">                                              Генеральный директор</w:t>
      </w:r>
    </w:p>
    <w:p w:rsidR="000407FD" w:rsidRDefault="000407FD" w:rsidP="000407FD">
      <w:pPr>
        <w:rPr>
          <w:color w:val="000000"/>
        </w:rPr>
      </w:pPr>
      <w:r>
        <w:t xml:space="preserve">   </w:t>
      </w:r>
      <w:r>
        <w:rPr>
          <w:color w:val="000000"/>
        </w:rPr>
        <w:t>АНО ДПО «УЦ  «ПЕРСПЕКТИВА+»                          АНО ДПО «УЦ  «ПЕРСПЕКТИВА+»</w:t>
      </w:r>
    </w:p>
    <w:p w:rsidR="000407FD" w:rsidRDefault="000407FD" w:rsidP="000407FD">
      <w:pPr>
        <w:rPr>
          <w:color w:val="000000"/>
        </w:rPr>
      </w:pPr>
    </w:p>
    <w:p w:rsidR="000407FD" w:rsidRDefault="000407FD" w:rsidP="000407FD">
      <w:pPr>
        <w:rPr>
          <w:color w:val="000000"/>
        </w:rPr>
      </w:pPr>
      <w:r>
        <w:rPr>
          <w:color w:val="000000"/>
        </w:rPr>
        <w:t xml:space="preserve"> __________________</w:t>
      </w:r>
      <w:proofErr w:type="spellStart"/>
      <w:r>
        <w:rPr>
          <w:color w:val="000000"/>
        </w:rPr>
        <w:t>А.А.Желтов</w:t>
      </w:r>
      <w:proofErr w:type="spellEnd"/>
      <w:r>
        <w:rPr>
          <w:color w:val="000000"/>
        </w:rPr>
        <w:t xml:space="preserve">                                   _________________</w:t>
      </w:r>
      <w:proofErr w:type="spellStart"/>
      <w:r>
        <w:rPr>
          <w:color w:val="000000"/>
        </w:rPr>
        <w:t>Е.Л.Желтова</w:t>
      </w:r>
      <w:proofErr w:type="spellEnd"/>
    </w:p>
    <w:p w:rsidR="000407FD" w:rsidRDefault="000407FD" w:rsidP="000407FD">
      <w:pPr>
        <w:rPr>
          <w:color w:val="000000"/>
        </w:rPr>
      </w:pPr>
      <w:r>
        <w:rPr>
          <w:color w:val="000000"/>
        </w:rPr>
        <w:t xml:space="preserve"> </w:t>
      </w:r>
    </w:p>
    <w:p w:rsidR="000407FD" w:rsidRDefault="000407FD" w:rsidP="000407FD">
      <w:pPr>
        <w:rPr>
          <w:color w:val="000000"/>
        </w:rPr>
      </w:pPr>
      <w:r>
        <w:rPr>
          <w:color w:val="000000"/>
        </w:rPr>
        <w:t xml:space="preserve">Протокол №     </w:t>
      </w:r>
    </w:p>
    <w:p w:rsidR="000407FD" w:rsidRDefault="000407FD" w:rsidP="000407FD">
      <w:pPr>
        <w:rPr>
          <w:color w:val="000000"/>
        </w:rPr>
      </w:pPr>
    </w:p>
    <w:p w:rsidR="009D7437" w:rsidRDefault="00316801" w:rsidP="00316801">
      <w:pPr>
        <w:rPr>
          <w:b/>
          <w:sz w:val="28"/>
          <w:szCs w:val="28"/>
        </w:rPr>
      </w:pPr>
      <w:r>
        <w:rPr>
          <w:color w:val="000000"/>
        </w:rPr>
        <w:t xml:space="preserve">    </w:t>
      </w:r>
      <w:r w:rsidR="000407FD">
        <w:rPr>
          <w:color w:val="000000"/>
        </w:rPr>
        <w:t xml:space="preserve">от «   » ____________   2016 г.                 </w:t>
      </w:r>
      <w:r>
        <w:rPr>
          <w:color w:val="000000"/>
        </w:rPr>
        <w:t xml:space="preserve">                             </w:t>
      </w:r>
      <w:r w:rsidR="000407FD">
        <w:rPr>
          <w:color w:val="000000"/>
        </w:rPr>
        <w:t>«</w:t>
      </w:r>
      <w:r>
        <w:rPr>
          <w:color w:val="000000"/>
        </w:rPr>
        <w:t xml:space="preserve"> </w:t>
      </w:r>
      <w:r w:rsidR="000407FD">
        <w:rPr>
          <w:color w:val="000000"/>
        </w:rPr>
        <w:t xml:space="preserve">   » ____________   2016 г.                          </w:t>
      </w:r>
    </w:p>
    <w:p w:rsidR="009D7437" w:rsidRDefault="009D7437" w:rsidP="009626F8">
      <w:pPr>
        <w:jc w:val="center"/>
        <w:rPr>
          <w:b/>
          <w:sz w:val="28"/>
          <w:szCs w:val="28"/>
        </w:rPr>
      </w:pPr>
    </w:p>
    <w:p w:rsidR="000407FD" w:rsidRDefault="000407FD" w:rsidP="009626F8">
      <w:pPr>
        <w:jc w:val="center"/>
        <w:rPr>
          <w:b/>
          <w:sz w:val="28"/>
          <w:szCs w:val="28"/>
        </w:rPr>
      </w:pPr>
    </w:p>
    <w:p w:rsidR="000407FD" w:rsidRDefault="000407FD" w:rsidP="009626F8">
      <w:pPr>
        <w:jc w:val="center"/>
        <w:rPr>
          <w:b/>
          <w:sz w:val="28"/>
          <w:szCs w:val="28"/>
        </w:rPr>
      </w:pPr>
    </w:p>
    <w:p w:rsidR="000407FD" w:rsidRDefault="000407FD" w:rsidP="009626F8">
      <w:pPr>
        <w:jc w:val="center"/>
        <w:rPr>
          <w:b/>
          <w:sz w:val="28"/>
          <w:szCs w:val="28"/>
        </w:rPr>
      </w:pPr>
    </w:p>
    <w:p w:rsidR="009626F8" w:rsidRDefault="009626F8" w:rsidP="00962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626F8" w:rsidRDefault="009626F8" w:rsidP="00962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</w:t>
      </w:r>
      <w:r w:rsidR="009D7437">
        <w:rPr>
          <w:b/>
          <w:sz w:val="28"/>
          <w:szCs w:val="28"/>
        </w:rPr>
        <w:t>иональной подготовки и повышения</w:t>
      </w:r>
      <w:r>
        <w:rPr>
          <w:b/>
          <w:sz w:val="28"/>
          <w:szCs w:val="28"/>
        </w:rPr>
        <w:t xml:space="preserve"> квалификации</w:t>
      </w:r>
    </w:p>
    <w:p w:rsidR="009626F8" w:rsidRDefault="009626F8" w:rsidP="00962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рабочих по профессии</w:t>
      </w:r>
    </w:p>
    <w:p w:rsidR="009626F8" w:rsidRDefault="009626F8" w:rsidP="009626F8">
      <w:pPr>
        <w:rPr>
          <w:b/>
          <w:sz w:val="28"/>
          <w:szCs w:val="28"/>
        </w:rPr>
      </w:pPr>
    </w:p>
    <w:p w:rsidR="009626F8" w:rsidRDefault="009626F8" w:rsidP="00962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«Оператор котельной»</w:t>
      </w:r>
    </w:p>
    <w:p w:rsidR="006F7C8F" w:rsidRDefault="006F7C8F" w:rsidP="009626F8">
      <w:pPr>
        <w:jc w:val="center"/>
        <w:rPr>
          <w:b/>
          <w:sz w:val="28"/>
          <w:szCs w:val="28"/>
        </w:rPr>
      </w:pPr>
    </w:p>
    <w:p w:rsidR="006F7C8F" w:rsidRDefault="006F7C8F" w:rsidP="006F7C8F">
      <w:pPr>
        <w:jc w:val="center"/>
        <w:rPr>
          <w:b/>
        </w:rPr>
      </w:pPr>
      <w:r>
        <w:rPr>
          <w:b/>
        </w:rPr>
        <w:t>согласно «Правил промышленной безопасности опасных производственных</w:t>
      </w:r>
    </w:p>
    <w:p w:rsidR="006F7C8F" w:rsidRDefault="006F7C8F" w:rsidP="006F7C8F">
      <w:pPr>
        <w:jc w:val="center"/>
        <w:rPr>
          <w:b/>
        </w:rPr>
      </w:pPr>
      <w:r>
        <w:rPr>
          <w:b/>
        </w:rPr>
        <w:t xml:space="preserve"> объектов, на которых используется оборудование, работающее под давлением»</w:t>
      </w:r>
    </w:p>
    <w:p w:rsidR="006F7C8F" w:rsidRDefault="006F7C8F" w:rsidP="006F7C8F">
      <w:pPr>
        <w:jc w:val="center"/>
        <w:rPr>
          <w:b/>
        </w:rPr>
      </w:pPr>
    </w:p>
    <w:p w:rsidR="006F7C8F" w:rsidRDefault="006F7C8F" w:rsidP="009626F8">
      <w:pPr>
        <w:jc w:val="center"/>
        <w:rPr>
          <w:b/>
          <w:sz w:val="28"/>
          <w:szCs w:val="28"/>
        </w:rPr>
      </w:pPr>
    </w:p>
    <w:p w:rsidR="009626F8" w:rsidRDefault="009626F8" w:rsidP="009626F8">
      <w:pPr>
        <w:jc w:val="center"/>
        <w:rPr>
          <w:b/>
          <w:sz w:val="28"/>
          <w:szCs w:val="28"/>
        </w:rPr>
      </w:pPr>
    </w:p>
    <w:p w:rsidR="009626F8" w:rsidRDefault="009626F8" w:rsidP="009626F8">
      <w:pPr>
        <w:jc w:val="center"/>
      </w:pPr>
      <w:r>
        <w:t>(Разряд 2-6)</w:t>
      </w: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  <w:rPr>
          <w:b/>
        </w:rPr>
      </w:pPr>
      <w:r>
        <w:rPr>
          <w:b/>
        </w:rPr>
        <w:t>Код профессии 15643</w:t>
      </w:r>
    </w:p>
    <w:p w:rsidR="009626F8" w:rsidRDefault="009626F8" w:rsidP="009626F8">
      <w:pPr>
        <w:jc w:val="center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(ОК 016-94)</w:t>
      </w:r>
    </w:p>
    <w:p w:rsidR="009626F8" w:rsidRDefault="009626F8" w:rsidP="009626F8">
      <w:pPr>
        <w:jc w:val="center"/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:rsidR="009626F8" w:rsidRDefault="009626F8" w:rsidP="009626F8">
      <w:pPr>
        <w:jc w:val="center"/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:rsidR="009626F8" w:rsidRDefault="009626F8" w:rsidP="009626F8">
      <w:pPr>
        <w:jc w:val="center"/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:rsidR="009626F8" w:rsidRDefault="009626F8" w:rsidP="009626F8">
      <w:pPr>
        <w:jc w:val="center"/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>
      <w:pPr>
        <w:jc w:val="center"/>
      </w:pPr>
    </w:p>
    <w:p w:rsidR="009626F8" w:rsidRDefault="009626F8" w:rsidP="009626F8"/>
    <w:p w:rsidR="009626F8" w:rsidRDefault="009626F8" w:rsidP="009626F8">
      <w:pPr>
        <w:jc w:val="center"/>
        <w:rPr>
          <w:b/>
        </w:rPr>
      </w:pPr>
      <w:r>
        <w:rPr>
          <w:b/>
        </w:rPr>
        <w:t>УЧЕБНЫЙ ПЛАН</w:t>
      </w:r>
    </w:p>
    <w:p w:rsidR="009626F8" w:rsidRDefault="009626F8" w:rsidP="009626F8">
      <w:r>
        <w:rPr>
          <w:b/>
        </w:rPr>
        <w:t>Цель обучения</w:t>
      </w:r>
      <w:r>
        <w:t xml:space="preserve">: </w:t>
      </w:r>
      <w:proofErr w:type="gramStart"/>
      <w:r>
        <w:t>обучение рабочих по программе</w:t>
      </w:r>
      <w:proofErr w:type="gramEnd"/>
      <w:r>
        <w:t xml:space="preserve"> профессиональной подготовке (2 разряд) и повышение квалификации (3-6 разряды).</w:t>
      </w:r>
    </w:p>
    <w:p w:rsidR="009626F8" w:rsidRDefault="009626F8" w:rsidP="009626F8">
      <w:r>
        <w:rPr>
          <w:b/>
        </w:rPr>
        <w:t>Категория слушателей:</w:t>
      </w:r>
      <w:r>
        <w:t xml:space="preserve"> Среднее, средне - специальное образование, рабочие</w:t>
      </w:r>
      <w:r>
        <w:rPr>
          <w:u w:val="single"/>
        </w:rPr>
        <w:t xml:space="preserve"> </w:t>
      </w:r>
    </w:p>
    <w:p w:rsidR="009626F8" w:rsidRDefault="009626F8" w:rsidP="009626F8">
      <w:pPr>
        <w:ind w:left="-567" w:right="426"/>
      </w:pPr>
      <w:r>
        <w:rPr>
          <w:b/>
        </w:rPr>
        <w:t xml:space="preserve">         Срок обучения</w:t>
      </w:r>
      <w:r>
        <w:t xml:space="preserve">:    </w:t>
      </w:r>
    </w:p>
    <w:p w:rsidR="009626F8" w:rsidRDefault="009626F8" w:rsidP="009626F8">
      <w:pPr>
        <w:ind w:right="426"/>
        <w:rPr>
          <w:u w:val="single"/>
        </w:rPr>
      </w:pPr>
      <w:r>
        <w:rPr>
          <w:u w:val="single"/>
        </w:rPr>
        <w:t>Модуль теоретического обучения.</w:t>
      </w:r>
    </w:p>
    <w:p w:rsidR="009626F8" w:rsidRDefault="009626F8" w:rsidP="009626F8">
      <w:pPr>
        <w:ind w:right="426"/>
      </w:pPr>
      <w:r>
        <w:t xml:space="preserve">Профессиональная подготовка </w:t>
      </w:r>
      <w:r>
        <w:rPr>
          <w:b/>
        </w:rPr>
        <w:t xml:space="preserve">– </w:t>
      </w:r>
      <w:r>
        <w:t>112 часов,</w:t>
      </w:r>
    </w:p>
    <w:p w:rsidR="009626F8" w:rsidRDefault="009626F8" w:rsidP="009626F8">
      <w:pPr>
        <w:ind w:right="426"/>
      </w:pPr>
      <w:r>
        <w:t>Повышение квалификации – 62 часа.</w:t>
      </w:r>
    </w:p>
    <w:p w:rsidR="009626F8" w:rsidRDefault="009626F8" w:rsidP="009626F8">
      <w:pPr>
        <w:rPr>
          <w:u w:val="single"/>
        </w:rPr>
      </w:pPr>
      <w:r>
        <w:rPr>
          <w:b/>
        </w:rPr>
        <w:t xml:space="preserve"> Режим занятий</w:t>
      </w:r>
      <w:r>
        <w:t>: теоретическое обучение  -8 часов  в день.</w:t>
      </w:r>
      <w:r>
        <w:rPr>
          <w:u w:val="single"/>
        </w:rPr>
        <w:t xml:space="preserve"> </w:t>
      </w:r>
    </w:p>
    <w:p w:rsidR="009626F8" w:rsidRDefault="009626F8" w:rsidP="009626F8">
      <w:pPr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311"/>
        <w:gridCol w:w="1994"/>
        <w:gridCol w:w="1994"/>
        <w:gridCol w:w="1994"/>
      </w:tblGrid>
      <w:tr w:rsidR="009626F8" w:rsidTr="009626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Курсы, предметы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Проф. подготовка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квалификации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</w:tr>
      <w:tr w:rsidR="009626F8" w:rsidTr="009626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Общие положения.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опрос</w:t>
            </w:r>
          </w:p>
        </w:tc>
      </w:tr>
      <w:tr w:rsidR="009626F8" w:rsidTr="009626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Технические дисциплины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опрос</w:t>
            </w:r>
          </w:p>
        </w:tc>
      </w:tr>
      <w:tr w:rsidR="009626F8" w:rsidTr="009626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Style w:val="aa"/>
                <w:shd w:val="clear" w:color="auto" w:fill="FFFFFF"/>
                <w:lang w:eastAsia="en-US"/>
              </w:rPr>
              <w:t>Специальный курс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опрос</w:t>
            </w:r>
          </w:p>
        </w:tc>
      </w:tr>
      <w:tr w:rsidR="009626F8" w:rsidTr="009626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Контрольно-измерительные приборы и автоматика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опрос</w:t>
            </w:r>
          </w:p>
        </w:tc>
      </w:tr>
      <w:tr w:rsidR="009626F8" w:rsidTr="009626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rPr>
                <w:u w:val="single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rPr>
                <w:u w:val="single"/>
                <w:lang w:eastAsia="en-US"/>
              </w:rPr>
            </w:pPr>
          </w:p>
        </w:tc>
      </w:tr>
      <w:tr w:rsidR="009626F8" w:rsidTr="009626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rPr>
                <w:u w:val="single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rPr>
                <w:u w:val="single"/>
                <w:lang w:eastAsia="en-US"/>
              </w:rPr>
            </w:pPr>
          </w:p>
        </w:tc>
      </w:tr>
    </w:tbl>
    <w:p w:rsidR="009626F8" w:rsidRDefault="009626F8" w:rsidP="009626F8">
      <w:pPr>
        <w:rPr>
          <w:u w:val="single"/>
        </w:rPr>
      </w:pPr>
    </w:p>
    <w:p w:rsidR="009626F8" w:rsidRDefault="009626F8" w:rsidP="009626F8">
      <w:pPr>
        <w:jc w:val="center"/>
        <w:rPr>
          <w:b/>
        </w:rPr>
      </w:pPr>
    </w:p>
    <w:p w:rsidR="009626F8" w:rsidRDefault="009626F8" w:rsidP="009626F8">
      <w:pPr>
        <w:jc w:val="center"/>
        <w:rPr>
          <w:b/>
        </w:rPr>
      </w:pPr>
      <w:r>
        <w:rPr>
          <w:b/>
        </w:rPr>
        <w:t>УЧЕБНО ТЕМАТИЧЕСКИЙ ПЛАН</w:t>
      </w:r>
    </w:p>
    <w:p w:rsidR="009626F8" w:rsidRDefault="009626F8" w:rsidP="009626F8">
      <w:pPr>
        <w:jc w:val="center"/>
        <w:rPr>
          <w:b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56"/>
        <w:gridCol w:w="3212"/>
        <w:gridCol w:w="2028"/>
        <w:gridCol w:w="1987"/>
        <w:gridCol w:w="1835"/>
      </w:tblGrid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Курсы, предметы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Переподготовка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квалификации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Общие положения.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опрос</w:t>
            </w: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Трудовое законодательство и организация работ по охране труда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Производственный травматизм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Общие мероприятия</w:t>
            </w:r>
            <w:r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по безопасности труда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Правила электробезопасности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Производственная санитария</w:t>
            </w:r>
            <w:r>
              <w:rPr>
                <w:bCs/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и охрана окружающей среды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Пожарная безопасность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Технические дисциплины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опрос</w:t>
            </w: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both"/>
              <w:rPr>
                <w:lang w:eastAsia="en-US"/>
              </w:rPr>
            </w:pPr>
            <w:r>
              <w:rPr>
                <w:rStyle w:val="aa"/>
                <w:b w:val="0"/>
                <w:shd w:val="clear" w:color="auto" w:fill="FFFFFF"/>
                <w:lang w:eastAsia="en-US"/>
              </w:rPr>
              <w:t>Слесарное дело.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r>
              <w:rPr>
                <w:rStyle w:val="aa"/>
                <w:b w:val="0"/>
                <w:shd w:val="clear" w:color="auto" w:fill="FFFFFF"/>
                <w:lang w:eastAsia="en-US"/>
              </w:rPr>
              <w:t>Металлы, неметаллические материалы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r>
              <w:rPr>
                <w:rStyle w:val="aa"/>
                <w:b w:val="0"/>
                <w:shd w:val="clear" w:color="auto" w:fill="FFFFFF"/>
                <w:lang w:eastAsia="en-US"/>
              </w:rPr>
              <w:t>Смазочные материалы.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r>
              <w:rPr>
                <w:rStyle w:val="aa"/>
                <w:b w:val="0"/>
                <w:shd w:val="clear" w:color="auto" w:fill="FFFFFF"/>
                <w:lang w:eastAsia="en-US"/>
              </w:rPr>
              <w:t>Основы электротехники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r>
              <w:rPr>
                <w:rStyle w:val="aa"/>
                <w:b w:val="0"/>
                <w:shd w:val="clear" w:color="auto" w:fill="FFFFFF"/>
                <w:lang w:eastAsia="en-US"/>
              </w:rPr>
              <w:t>Автоматика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r>
              <w:rPr>
                <w:rStyle w:val="aa"/>
                <w:b w:val="0"/>
                <w:shd w:val="clear" w:color="auto" w:fill="FFFFFF"/>
                <w:lang w:eastAsia="en-US"/>
              </w:rPr>
              <w:t>Чтение чертежей и схем.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Style w:val="aa"/>
                <w:shd w:val="clear" w:color="auto" w:fill="FFFFFF"/>
                <w:lang w:eastAsia="en-US"/>
              </w:rPr>
              <w:t>Специальный курс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опрос</w:t>
            </w: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Вводное занятие. </w:t>
            </w:r>
            <w:r>
              <w:rPr>
                <w:rStyle w:val="aa"/>
                <w:b w:val="0"/>
                <w:shd w:val="clear" w:color="auto" w:fill="FFFFFF"/>
                <w:lang w:eastAsia="en-US"/>
              </w:rPr>
              <w:t>Основные сведения о производстве и организации рабочего места.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>Общие требования промышленной безопасности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виды </w:t>
            </w:r>
            <w:proofErr w:type="spellStart"/>
            <w:r>
              <w:rPr>
                <w:lang w:eastAsia="en-US"/>
              </w:rPr>
              <w:t>котлоагрегатов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и их устройство.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3.4.1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Краткие сведения о </w:t>
            </w:r>
            <w:proofErr w:type="gramStart"/>
            <w:r>
              <w:rPr>
                <w:lang w:eastAsia="en-US"/>
              </w:rPr>
              <w:t>материалах</w:t>
            </w:r>
            <w:proofErr w:type="gramEnd"/>
            <w:r>
              <w:rPr>
                <w:lang w:eastAsia="en-US"/>
              </w:rPr>
              <w:t xml:space="preserve"> применяемых в котельных установках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3.4.2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Котельные установки и вспомогательное оборудование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3.4.3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Химводоподготовка</w:t>
            </w:r>
            <w:proofErr w:type="spellEnd"/>
            <w:r>
              <w:rPr>
                <w:lang w:eastAsia="en-US"/>
              </w:rPr>
              <w:t xml:space="preserve"> и водяной режим котлов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Безопасная эксплуатация котельных установок. Требование «Правил устройства и безопасной эксплуатации паровых и водогрейных котлов»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ПБ 10-574-03)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Трубопроводы в  котельной и теплообменники. Требование «Правил устройства и безопасной эксплуатации трубопроводов»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ПБ 10-573-03</w:t>
            </w:r>
            <w:r>
              <w:rPr>
                <w:lang w:eastAsia="en-US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3.7.1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Газообразное топливо:</w:t>
            </w:r>
            <w:r>
              <w:rPr>
                <w:lang w:eastAsia="en-US"/>
              </w:rPr>
              <w:t xml:space="preserve"> общетехнические сведения, физико-химические свойства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3.7.2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Процессы горения.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3.7.3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Газогорелочные устройства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3.7.4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газовых сетей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3.7.5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Запорная арматура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3.7.6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и эксплуатация газорегуляторного пункта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Контрольно-измерительные приборы и автоматика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опрос</w:t>
            </w: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Приборы для измерения давления, температуры, расхода и состава уходящих газов.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Автоматика регулирования котельной установки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rPr>
                <w:lang w:eastAsia="en-US"/>
              </w:rPr>
            </w:pPr>
            <w:r>
              <w:rPr>
                <w:lang w:eastAsia="en-US"/>
              </w:rPr>
              <w:t>Автоматика безопасной котельной установки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</w:p>
        </w:tc>
      </w:tr>
      <w:tr w:rsidR="009626F8" w:rsidTr="009626F8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F8" w:rsidRDefault="009626F8">
            <w:pPr>
              <w:jc w:val="center"/>
              <w:rPr>
                <w:b/>
                <w:lang w:eastAsia="en-US"/>
              </w:rPr>
            </w:pPr>
          </w:p>
        </w:tc>
      </w:tr>
    </w:tbl>
    <w:p w:rsidR="009626F8" w:rsidRDefault="009626F8" w:rsidP="009626F8">
      <w:pPr>
        <w:jc w:val="center"/>
      </w:pPr>
    </w:p>
    <w:p w:rsidR="009626F8" w:rsidRDefault="009626F8" w:rsidP="009626F8">
      <w:pPr>
        <w:jc w:val="center"/>
        <w:rPr>
          <w:b/>
        </w:rPr>
      </w:pPr>
      <w:r>
        <w:rPr>
          <w:b/>
        </w:rPr>
        <w:t xml:space="preserve">                  </w:t>
      </w:r>
    </w:p>
    <w:p w:rsidR="00571CAD" w:rsidRDefault="00571CAD" w:rsidP="009626F8">
      <w:pPr>
        <w:jc w:val="center"/>
        <w:rPr>
          <w:b/>
        </w:rPr>
      </w:pPr>
    </w:p>
    <w:p w:rsidR="00571CAD" w:rsidRDefault="00571CAD" w:rsidP="009626F8">
      <w:pPr>
        <w:jc w:val="center"/>
        <w:rPr>
          <w:b/>
        </w:rPr>
      </w:pPr>
    </w:p>
    <w:p w:rsidR="00571CAD" w:rsidRDefault="00571CAD" w:rsidP="009626F8">
      <w:pPr>
        <w:jc w:val="center"/>
        <w:rPr>
          <w:b/>
        </w:rPr>
      </w:pPr>
    </w:p>
    <w:p w:rsidR="00571CAD" w:rsidRDefault="00571CAD" w:rsidP="009626F8">
      <w:pPr>
        <w:jc w:val="center"/>
        <w:rPr>
          <w:b/>
        </w:rPr>
      </w:pPr>
    </w:p>
    <w:p w:rsidR="00571CAD" w:rsidRDefault="00571CAD" w:rsidP="009626F8">
      <w:pPr>
        <w:jc w:val="center"/>
        <w:rPr>
          <w:b/>
        </w:rPr>
      </w:pPr>
    </w:p>
    <w:p w:rsidR="00571CAD" w:rsidRDefault="00571CAD" w:rsidP="009626F8">
      <w:pPr>
        <w:jc w:val="center"/>
        <w:rPr>
          <w:b/>
        </w:rPr>
      </w:pPr>
    </w:p>
    <w:p w:rsidR="00571CAD" w:rsidRDefault="00571CAD" w:rsidP="009626F8">
      <w:pPr>
        <w:jc w:val="center"/>
        <w:rPr>
          <w:b/>
        </w:rPr>
      </w:pPr>
    </w:p>
    <w:p w:rsidR="00571CAD" w:rsidRDefault="00571CAD" w:rsidP="009626F8">
      <w:pPr>
        <w:jc w:val="center"/>
        <w:rPr>
          <w:b/>
        </w:rPr>
      </w:pPr>
    </w:p>
    <w:p w:rsidR="00571CAD" w:rsidRDefault="00571CAD" w:rsidP="009626F8">
      <w:pPr>
        <w:jc w:val="center"/>
        <w:rPr>
          <w:b/>
        </w:rPr>
      </w:pPr>
      <w:bookmarkStart w:id="0" w:name="_GoBack"/>
      <w:bookmarkEnd w:id="0"/>
    </w:p>
    <w:sectPr w:rsidR="00571CAD" w:rsidSect="0005047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125"/>
    <w:multiLevelType w:val="hybridMultilevel"/>
    <w:tmpl w:val="96B63F06"/>
    <w:lvl w:ilvl="0" w:tplc="F0BE36B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6231E"/>
    <w:multiLevelType w:val="multilevel"/>
    <w:tmpl w:val="7C8A4BC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6F8"/>
    <w:rsid w:val="000407FD"/>
    <w:rsid w:val="00050472"/>
    <w:rsid w:val="00086CC1"/>
    <w:rsid w:val="00316801"/>
    <w:rsid w:val="0038651D"/>
    <w:rsid w:val="00571CAD"/>
    <w:rsid w:val="00591A9E"/>
    <w:rsid w:val="006333EF"/>
    <w:rsid w:val="00636E51"/>
    <w:rsid w:val="006F669F"/>
    <w:rsid w:val="006F75DA"/>
    <w:rsid w:val="006F7C8F"/>
    <w:rsid w:val="008D1EA7"/>
    <w:rsid w:val="009626F8"/>
    <w:rsid w:val="009D7437"/>
    <w:rsid w:val="00B153D3"/>
    <w:rsid w:val="00B25EEB"/>
    <w:rsid w:val="00C77CFA"/>
    <w:rsid w:val="00CD54AA"/>
    <w:rsid w:val="00E3744E"/>
    <w:rsid w:val="00F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26F8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6F8"/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626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F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626F8"/>
    <w:pPr>
      <w:spacing w:before="100" w:beforeAutospacing="1" w:after="100" w:afterAutospacing="1"/>
    </w:pPr>
  </w:style>
  <w:style w:type="paragraph" w:styleId="a6">
    <w:name w:val="Body Text"/>
    <w:basedOn w:val="a"/>
    <w:link w:val="1"/>
    <w:uiPriority w:val="99"/>
    <w:semiHidden/>
    <w:unhideWhenUsed/>
    <w:rsid w:val="009626F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962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26F8"/>
    <w:pPr>
      <w:spacing w:after="200" w:line="1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962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26F8"/>
  </w:style>
  <w:style w:type="character" w:customStyle="1" w:styleId="gogofoundword">
    <w:name w:val="gogofoundword"/>
    <w:basedOn w:val="a0"/>
    <w:rsid w:val="009626F8"/>
  </w:style>
  <w:style w:type="character" w:customStyle="1" w:styleId="c6">
    <w:name w:val="c6"/>
    <w:basedOn w:val="a0"/>
    <w:rsid w:val="009626F8"/>
  </w:style>
  <w:style w:type="table" w:styleId="a9">
    <w:name w:val="Table Grid"/>
    <w:basedOn w:val="a1"/>
    <w:uiPriority w:val="59"/>
    <w:rsid w:val="00962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62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10</cp:revision>
  <cp:lastPrinted>2016-05-05T13:08:00Z</cp:lastPrinted>
  <dcterms:created xsi:type="dcterms:W3CDTF">2015-08-27T07:03:00Z</dcterms:created>
  <dcterms:modified xsi:type="dcterms:W3CDTF">2017-04-13T13:19:00Z</dcterms:modified>
</cp:coreProperties>
</file>